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223"/>
        <w:gridCol w:w="1747"/>
        <w:gridCol w:w="459"/>
        <w:gridCol w:w="2003"/>
        <w:gridCol w:w="1117"/>
        <w:gridCol w:w="383"/>
        <w:gridCol w:w="236"/>
        <w:gridCol w:w="260"/>
        <w:gridCol w:w="638"/>
        <w:gridCol w:w="297"/>
        <w:gridCol w:w="167"/>
        <w:gridCol w:w="91"/>
        <w:gridCol w:w="200"/>
        <w:gridCol w:w="542"/>
        <w:gridCol w:w="216"/>
        <w:gridCol w:w="393"/>
        <w:gridCol w:w="599"/>
      </w:tblGrid>
      <w:tr w:rsidR="00B22ACB" w:rsidRPr="003B602E" w:rsidTr="00B22ACB">
        <w:trPr>
          <w:gridAfter w:val="3"/>
          <w:wAfter w:w="1208" w:type="dxa"/>
          <w:trHeight w:val="1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gridAfter w:val="3"/>
          <w:wAfter w:w="1208" w:type="dxa"/>
          <w:trHeight w:val="882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  <w:r w:rsidRPr="003B602E"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  <w:t>Общество с ограниченной ответственностью "ЛДЦ "Семья и здоровье""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48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319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  <w:r w:rsidRPr="003B602E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607060, Нижегородская область, г</w:t>
            </w:r>
            <w:proofErr w:type="gramStart"/>
            <w:r w:rsidRPr="003B602E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.В</w:t>
            </w:r>
            <w:proofErr w:type="gramEnd"/>
            <w:r w:rsidRPr="003B602E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  <w:t>ыкса, ул. Ленина, д.85, тел (83177) 3-07-66, 78-210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gridAfter w:val="5"/>
          <w:wAfter w:w="1950" w:type="dxa"/>
          <w:trHeight w:val="39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B22ACB" w:rsidRPr="003B602E" w:rsidTr="00B22ACB">
        <w:trPr>
          <w:trHeight w:val="69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gridAfter w:val="14"/>
          <w:wAfter w:w="7142" w:type="dxa"/>
          <w:trHeight w:val="105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4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39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ru-RU"/>
              </w:rPr>
            </w:pPr>
            <w:r w:rsidRPr="003B602E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3B602E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</w:p>
        </w:tc>
      </w:tr>
      <w:tr w:rsidR="00B22ACB" w:rsidRPr="003B602E" w:rsidTr="00B22ACB">
        <w:trPr>
          <w:gridAfter w:val="16"/>
          <w:wAfter w:w="9348" w:type="dxa"/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gridAfter w:val="16"/>
          <w:wAfter w:w="9348" w:type="dxa"/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Д-димер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Кальцимид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B22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актат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B22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Лактатдегидрогеназа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(ЛДГ) 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B22A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Описторхисы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на микрофлору и грибы вида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кандиды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кардиолога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Повторный прием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врача-дерматовенеролога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психолога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С-пептид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кал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е(</w:t>
            </w:r>
            <w:proofErr w:type="spellStart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антигенный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тест)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Хеликобактер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кал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е(</w:t>
            </w:r>
            <w:proofErr w:type="spellStart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антигеный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тест)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амидии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трахоматис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B22ACB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етикулоциты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Cyfra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21-1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HE 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LE-клетки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Phadiatop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детский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ROMA- риск рака яичников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ACB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SCC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ACB" w:rsidRPr="003B602E" w:rsidRDefault="00B22ACB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аланинаминотрансфераза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АМГ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антинуклеарные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антитела)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АПТВ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активированное парциальное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тромбопбопластиновое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время)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АСИТ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аллергоспецифическая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иммунотерапия, подкожная)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АСТ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 к ТТГ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АЦЦП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АЧТВ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Авидность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ВЭБ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Авидность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ЦМВ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Аллерген гречка (гречиха)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Аллерген кукуруза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Аллерген овес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Аллерген рис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Аллерген рожь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Аллерген треска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Аллергическая панель (педиатрическая) 20 аллергенов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Аллергическая панель (респираторная)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Аллергическая панель (смешанная панель)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( 1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Аллергические пробы (10 штук)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Аллергические пробы (11 штук)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Аллергические пробы (12 штук)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Аллергические пробы (14 штук)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Аллергические пробы (15 штук)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(3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(4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(5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(6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(7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(8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Аллергические пробы (9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Аллергическуие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пробы (2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Аллерические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пробы (13 штук)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Амилаза крови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-т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естостерон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возбудителей ИППП методом ПЦР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кала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норовирус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методом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кала ни кишечный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дисбактериоз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кала </w:t>
            </w: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рота-и</w:t>
            </w:r>
            <w:proofErr w:type="spellEnd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аденовирус методом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иммунохроматографии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 на 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уреаплазме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из пальца (общий)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17-ОН-прогестерон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АКТГ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ВИЧ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ВИЧ, гепатит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гепатит 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ВИЧ, гепатит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гепатит В, RW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Г-ГТП 9гамма-глютамил-трансфераза)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КФК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ЛГ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лютеинизирующий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гармон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ЛДГ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лактадегидрогеназа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МНО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ФСГ (фолликулостимулирующий гормон)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ХГЧ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альбумин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антитела к КОВИД-19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антитела к КОВИД-19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глиадину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антитела к грибам аспергилл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антитела к коклюшу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пневмонии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хламидии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пневмонии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бактерии TBS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березу бородавчатую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витамин D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глюкозу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гомоцистеин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железо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инсулин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ионизированный кальций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йод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калий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кальций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кортизол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креатинин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лидокаин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асилокаин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82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магний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маркер гепатита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медь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мочевину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мочевую кислоту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натрий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общий белок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пролактин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сифилис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смесь пыльцы деревьев (ольха, лещина, ива, береза, дуб)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фосфор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хлор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холестерин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крови на цинк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щелочную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фосфотазу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эстрадиол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крови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нацерулоплазмин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(ЦП)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M.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hominis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(M.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genitalium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(кол)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мазка на трихомонады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(кол)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хламидии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хламидии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(кол)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микрофлоры методом микроскопии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мочи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мочи на глюкозу (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разовая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мочи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диастазу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мочи на содержание промежуточных метаболитов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катехеламинов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:м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етанефрин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норметанефрин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Анализ на грибы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онкоцитологию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Андрофлор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скрин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Анти-ТГ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тиреоглобулину</w:t>
            </w:r>
            <w:proofErr w:type="spellEnd"/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Анти-ТПО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Анти-нуклеарные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антитела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1 430,00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Антипротромбин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Антистрептолизин</w:t>
            </w:r>
            <w:proofErr w:type="spellEnd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Антитела к антигенам эритроцитов системы резус (специфичность, титр)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капсидному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антигену вируса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Эпштейн-Барр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капсидному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антигену вируса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Эпштейн-барр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кори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кори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нативной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двухспиральной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ДНК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Аполипопротеин</w:t>
            </w:r>
            <w:proofErr w:type="spellEnd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Аскариды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Базальный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кальцитонин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Белок S100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Бета 2 микроглобулин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68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Бета-2 микроглобулин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Бикарбонат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Билирубин общий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Билирубин прямой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Боррелия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бургдорфери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Боррелия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бургдорфери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27-HLA (выявление аллели 27 локуса)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ВПГ 1/2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типа-типирование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ВПЧ (11 типов, без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типирования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ВПЧ (16,18 тип) (вирусная нагрузка)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ВПЧ высокого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канцирогенного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риска (16,18,31,33,35,45,51,52,56,58,29 типов)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типирование</w:t>
            </w:r>
            <w:proofErr w:type="spellEnd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)в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ирусная нагрузка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ВПЧ количественное определение (16, 18,31,33,35,39,45,51,52,56,28,29 типов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генотипирование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вирусная нагрузка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Взятие биоматериала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Коронавирус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Витамин B12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Волчаночный антикоагулянт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ГСПГ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Герпес простой 1/2 типа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Гименолипедоз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Гистологическое исследование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Гликированный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гемоглобин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Группа крови +резус фактор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Д-Димер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ДГЭА-сульфат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Диагностика вируса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Эпштейна-Барр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Диагностика новообразований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дерматоскопия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ИФР-1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Иммунный статус (скрининг)- Иммуноглобулины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IgA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IgG,IgM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Иммуноглобулин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lgE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общий,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субпопуляция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лимфоцитов (клеточный иммунитет)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,Ф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агоцитарная активность лейкоцитов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Иммуногистохимическое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исследование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Иммуноглобулин 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Иммуноглобулин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Иммуноглобулин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общий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Иммуноглобулин М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323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атерогенности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3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КФК-МБ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Кал на скрытую кровь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Карбоксигемоглобин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Кариотип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Клещ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домашней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пыли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( 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House dust mite) d 1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Dermatophagoides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pteronyssinus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Клещ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домашней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пыли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(House dust mite) d 2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Dermatophagoides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farinae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Копрограмма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(бактериология)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Кортизол (суточная моча)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Кошки эпителий и перхоть  1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cat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dander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ЛПОНП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Липаза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Лямблии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(суммарные антитела)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Мазок на КОВИД (ОМС)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Мазок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РАР-тест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методом жидкостной цитологии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Мазок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гарднареллы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321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Мазок на гонорею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Макропролактин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Маркер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гепатина</w:t>
            </w:r>
            <w:proofErr w:type="spellEnd"/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Маркер к гепатиту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Микроальбумин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мочи (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суточная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milk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индекс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инсулинорезистентности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глюкоза+инсулин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ОАК с лейкоцитарной формулой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анализ крови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 анализ мочи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Онкоцитологическое исследование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Описторхисы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Определение аллергии к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анастетикам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ультракаин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артикаин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ПСА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общий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ПСА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свободный</w:t>
            </w:r>
            <w:proofErr w:type="gram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ПТГ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ПЦР вирус простого герпеса 6 типа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ПЦР гепатит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(вирусная нагрузка)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из зева на дифтерию с определением чувствительности к АПБ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мазка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микоплазму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хоминис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(а чувствительностью к АПБ)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мазка на флору с определением чувствительности к АПБ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Посев мочи  с определением чувствительности к АПБ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U,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urealiticum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)+ чувствительность к антибиотикам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(U.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urealiticum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без чувствительности к антибиотикам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отделяемого из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зева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оса,на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микрофлору с определением чувствительности к АБП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Посев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отделяемого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ротовой полости с определением чувствительности к АБП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Протромбин по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Квинку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ротромбиновое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время,ПТИ,МНО,фибриноген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Протромбин по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квинку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протромбиновое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время,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Протромбиновый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инденкс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кисты Беккера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раковоэмбриональный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Ревматоидный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фактор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Резус-фактор плода по крови матери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С-реактивный белок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 242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СА-125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СА-15-3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СА-19-9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СА-72-4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СКФ (скорость клубоч</w:t>
            </w:r>
            <w:r w:rsidR="007B45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</w:t>
            </w: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 фильтрации)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 свободный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 свободный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Скрининг на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герпесвирусы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ЦМВ, ВПГ 6 типа, ВЭБ) (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кач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Смесь плесневелых грибов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Соскоб на грибки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Суточная моча по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Ничепоренко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Сыворочное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желез</w:t>
            </w:r>
            <w:proofErr w:type="gram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ЛЖСС)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ТТГ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7B4551">
        <w:trPr>
          <w:trHeight w:val="26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Тиреоглобулин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(ТГ)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Токсокары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Токсоплазмоз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G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Токсоплазмоз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Трансферритин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Триглицериды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Трихинеллы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Уреаплазма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уреалитикум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455,00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Фемофлор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скрин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Фемофлор16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Фибриноген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Фоливая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Хеликобактор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пилори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900,00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Хламидия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трахоматик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МОМР+pgp3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Хламидия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трахоматис</w:t>
            </w:r>
            <w:proofErr w:type="spellEnd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450,00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Холестерин ЛПВП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Холестерин ЛПНП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7B4551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4551">
              <w:t>Циркулирующие иммунные комплексы</w:t>
            </w:r>
            <w:r>
              <w:t xml:space="preserve"> (</w:t>
            </w:r>
            <w:r w:rsidR="0001589A"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Эозинофильный катионный протеин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Эхинококки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1589A" w:rsidRPr="003B602E" w:rsidTr="0001589A">
        <w:trPr>
          <w:trHeight w:val="274"/>
        </w:trPr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7B4551" w:rsidP="003B6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01589A"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нализ мочи по Нечипоренко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60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89A" w:rsidRPr="003B602E" w:rsidRDefault="0001589A" w:rsidP="003B60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7EAD" w:rsidRDefault="00AF7EAD">
      <w:bookmarkStart w:id="0" w:name="_GoBack"/>
      <w:bookmarkEnd w:id="0"/>
    </w:p>
    <w:sectPr w:rsidR="00AF7EAD" w:rsidSect="00D6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B602E"/>
    <w:rsid w:val="0001589A"/>
    <w:rsid w:val="002F6CA0"/>
    <w:rsid w:val="003B602E"/>
    <w:rsid w:val="007B4551"/>
    <w:rsid w:val="00AF7EAD"/>
    <w:rsid w:val="00B22ACB"/>
    <w:rsid w:val="00D64441"/>
    <w:rsid w:val="00FD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02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602E"/>
    <w:rPr>
      <w:color w:val="954F72"/>
      <w:u w:val="single"/>
    </w:rPr>
  </w:style>
  <w:style w:type="paragraph" w:customStyle="1" w:styleId="msonormal0">
    <w:name w:val="msonormal"/>
    <w:basedOn w:val="a"/>
    <w:rsid w:val="003B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B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602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B602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84"/>
      <w:sz w:val="28"/>
      <w:szCs w:val="28"/>
      <w:lang w:eastAsia="ru-RU"/>
    </w:rPr>
  </w:style>
  <w:style w:type="paragraph" w:customStyle="1" w:styleId="xl79">
    <w:name w:val="xl79"/>
    <w:basedOn w:val="a"/>
    <w:rsid w:val="003B602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80"/>
      <w:sz w:val="16"/>
      <w:szCs w:val="16"/>
      <w:lang w:eastAsia="ru-RU"/>
    </w:rPr>
  </w:style>
  <w:style w:type="paragraph" w:customStyle="1" w:styleId="xl80">
    <w:name w:val="xl80"/>
    <w:basedOn w:val="a"/>
    <w:rsid w:val="003B602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xl81">
    <w:name w:val="xl81"/>
    <w:basedOn w:val="a"/>
    <w:rsid w:val="003B602E"/>
    <w:pPr>
      <w:shd w:val="clear" w:color="000000" w:fill="EFEFE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B60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83">
    <w:name w:val="xl83"/>
    <w:basedOn w:val="a"/>
    <w:rsid w:val="003B602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84">
    <w:name w:val="xl84"/>
    <w:basedOn w:val="a"/>
    <w:rsid w:val="003B6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3B60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3B60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60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02E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B602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3B602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602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3B602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602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60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B6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B602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B602E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3B60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3B6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B60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B602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B60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B602E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B602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B602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60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B60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3B60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B602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B602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3B602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B602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3B602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B602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B602E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B602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3B602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3B602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B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B602E"/>
    <w:pPr>
      <w:shd w:val="clear" w:color="000000" w:fill="EFEFE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xl127">
    <w:name w:val="xl127"/>
    <w:basedOn w:val="a"/>
    <w:rsid w:val="003B60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3B602E"/>
    <w:pPr>
      <w:shd w:val="clear" w:color="000000" w:fill="EFEFE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3B60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3B60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7B4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</dc:creator>
  <cp:lastModifiedBy>User</cp:lastModifiedBy>
  <cp:revision>2</cp:revision>
  <dcterms:created xsi:type="dcterms:W3CDTF">2024-08-19T10:39:00Z</dcterms:created>
  <dcterms:modified xsi:type="dcterms:W3CDTF">2024-08-19T10:39:00Z</dcterms:modified>
</cp:coreProperties>
</file>